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58153" w14:textId="4D1BFD24" w:rsidR="00704546" w:rsidRPr="0052548E" w:rsidRDefault="00704546" w:rsidP="0070454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114651191"/>
      <w:bookmarkStart w:id="4" w:name="_Hlk4231204"/>
      <w:bookmarkStart w:id="5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295B47">
        <w:rPr>
          <w:rFonts w:ascii="Arial" w:hAnsi="Arial" w:cs="Arial"/>
          <w:b/>
          <w:bCs/>
          <w:sz w:val="28"/>
        </w:rPr>
        <w:t>1</w:t>
      </w:r>
      <w:r w:rsidR="00E12BF4">
        <w:rPr>
          <w:rFonts w:ascii="Arial" w:hAnsi="Arial" w:cs="Arial"/>
          <w:b/>
          <w:bCs/>
          <w:sz w:val="28"/>
        </w:rPr>
        <w:t>10</w:t>
      </w:r>
      <w:r w:rsidR="00CC528F">
        <w:rPr>
          <w:rFonts w:ascii="Arial" w:hAnsi="Arial" w:cs="Arial"/>
          <w:b/>
          <w:bCs/>
          <w:sz w:val="28"/>
        </w:rPr>
        <w:t>bis-e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C05030" w:rsidRPr="0059447D">
        <w:rPr>
          <w:rFonts w:ascii="Arial" w:hAnsi="Arial" w:cs="Arial"/>
          <w:b/>
          <w:bCs/>
          <w:sz w:val="28"/>
        </w:rPr>
        <w:t>2</w:t>
      </w:r>
      <w:r w:rsidR="00C05030">
        <w:rPr>
          <w:rFonts w:ascii="Arial" w:hAnsi="Arial" w:cs="Arial"/>
          <w:b/>
          <w:bCs/>
          <w:sz w:val="28"/>
        </w:rPr>
        <w:t>2086</w:t>
      </w:r>
      <w:r w:rsidR="00FB2CA1">
        <w:rPr>
          <w:rFonts w:ascii="Arial" w:hAnsi="Arial" w:cs="Arial"/>
          <w:b/>
          <w:bCs/>
          <w:sz w:val="28"/>
        </w:rPr>
        <w:t>8</w:t>
      </w:r>
      <w:r w:rsidR="001C4C18">
        <w:rPr>
          <w:rFonts w:ascii="Arial" w:hAnsi="Arial" w:cs="Arial"/>
          <w:b/>
          <w:bCs/>
          <w:sz w:val="28"/>
        </w:rPr>
        <w:t>7</w:t>
      </w:r>
    </w:p>
    <w:bookmarkEnd w:id="1"/>
    <w:bookmarkEnd w:id="2"/>
    <w:p w14:paraId="04ABCC04" w14:textId="77777777" w:rsidR="00CC528F" w:rsidRDefault="00CC528F" w:rsidP="00CC528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10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bookmarkEnd w:id="3"/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546D99E3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2353E8">
        <w:rPr>
          <w:rFonts w:cs="Arial"/>
          <w:b/>
          <w:bCs/>
          <w:sz w:val="24"/>
          <w:szCs w:val="24"/>
          <w:lang w:val="en-US"/>
        </w:rPr>
        <w:t>9.</w:t>
      </w:r>
      <w:r w:rsidR="00FB2CA1">
        <w:rPr>
          <w:rFonts w:cs="Arial"/>
          <w:b/>
          <w:bCs/>
          <w:sz w:val="24"/>
          <w:szCs w:val="24"/>
          <w:lang w:val="en-US"/>
        </w:rPr>
        <w:t>13.</w:t>
      </w:r>
      <w:r w:rsidR="0097795C">
        <w:rPr>
          <w:rFonts w:cs="Arial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</w:r>
      <w:proofErr w:type="spellStart"/>
      <w:r w:rsidRPr="00F76DA7">
        <w:rPr>
          <w:rFonts w:ascii="Arial" w:hAnsi="Arial" w:cs="Arial"/>
          <w:b/>
          <w:bCs/>
        </w:rPr>
        <w:t>InterDigital</w:t>
      </w:r>
      <w:proofErr w:type="spellEnd"/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58BA1D7D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2353E8">
        <w:rPr>
          <w:rFonts w:ascii="Arial" w:hAnsi="Arial" w:cs="Arial"/>
          <w:b/>
          <w:bCs/>
        </w:rPr>
        <w:t xml:space="preserve">Discussion </w:t>
      </w:r>
      <w:r w:rsidR="00FB2CA1">
        <w:rPr>
          <w:rFonts w:ascii="Arial" w:hAnsi="Arial" w:cs="Arial"/>
          <w:b/>
          <w:bCs/>
        </w:rPr>
        <w:t>on LP-WUS</w:t>
      </w:r>
      <w:r w:rsidR="001C4C18">
        <w:rPr>
          <w:rFonts w:ascii="Arial" w:hAnsi="Arial" w:cs="Arial"/>
          <w:b/>
          <w:bCs/>
        </w:rPr>
        <w:t xml:space="preserve"> receiver architectures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p w14:paraId="4217BAB1" w14:textId="77777777" w:rsidR="00E20B86" w:rsidRPr="00F76DA7" w:rsidRDefault="00E20B86" w:rsidP="00E20B86">
      <w:pPr>
        <w:pStyle w:val="Heading1"/>
        <w:rPr>
          <w:rFonts w:cs="Arial"/>
          <w:b/>
          <w:sz w:val="32"/>
          <w:szCs w:val="32"/>
        </w:rPr>
      </w:pPr>
      <w:bookmarkStart w:id="6" w:name="_Hlk102058846"/>
      <w:bookmarkEnd w:id="4"/>
      <w:bookmarkEnd w:id="5"/>
      <w:r w:rsidRPr="00F76DA7">
        <w:rPr>
          <w:rFonts w:cs="Arial"/>
          <w:b/>
          <w:sz w:val="32"/>
          <w:szCs w:val="32"/>
        </w:rPr>
        <w:t>Introduction</w:t>
      </w:r>
    </w:p>
    <w:p w14:paraId="4B7BEF73" w14:textId="675F9D92" w:rsidR="00E20B86" w:rsidRDefault="00E20B86" w:rsidP="00E20B86">
      <w:pPr>
        <w:spacing w:line="276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</w:rPr>
        <w:t>In RAN#</w:t>
      </w:r>
      <w:r w:rsidR="00DF3EA4">
        <w:rPr>
          <w:rFonts w:ascii="Arial" w:hAnsi="Arial" w:cs="Arial"/>
        </w:rPr>
        <w:t>94</w:t>
      </w:r>
      <w:r>
        <w:rPr>
          <w:rFonts w:ascii="Arial" w:hAnsi="Arial" w:cs="Arial"/>
        </w:rPr>
        <w:t xml:space="preserve">-e [1], the study item for </w:t>
      </w:r>
      <w:r w:rsidR="00FB2CA1">
        <w:rPr>
          <w:rFonts w:ascii="Arial" w:hAnsi="Arial" w:cs="Arial"/>
        </w:rPr>
        <w:t>LP-WUS</w:t>
      </w:r>
      <w:r>
        <w:rPr>
          <w:rFonts w:ascii="Arial" w:hAnsi="Arial" w:cs="Arial"/>
        </w:rPr>
        <w:t xml:space="preserve"> has been approved for NR.</w:t>
      </w:r>
      <w:r w:rsidRPr="00CF5C48">
        <w:rPr>
          <w:rFonts w:ascii="Arial" w:hAnsi="Arial" w:cs="Arial"/>
        </w:rPr>
        <w:t xml:space="preserve"> </w:t>
      </w:r>
      <w:r w:rsidRPr="00983ACF">
        <w:rPr>
          <w:rFonts w:ascii="Arial" w:hAnsi="Arial" w:cs="Arial"/>
        </w:rPr>
        <w:t xml:space="preserve">In this contribution, we </w:t>
      </w:r>
      <w:r w:rsidR="00146D77">
        <w:rPr>
          <w:rFonts w:ascii="Arial" w:hAnsi="Arial" w:cs="Arial"/>
        </w:rPr>
        <w:t>pr</w:t>
      </w:r>
      <w:r w:rsidR="005D0BBE">
        <w:rPr>
          <w:rFonts w:ascii="Arial" w:hAnsi="Arial" w:cs="Arial"/>
        </w:rPr>
        <w:t>esent</w:t>
      </w:r>
      <w:r w:rsidR="00146D77">
        <w:rPr>
          <w:rFonts w:ascii="Arial" w:hAnsi="Arial" w:cs="Arial"/>
        </w:rPr>
        <w:t xml:space="preserve"> a receiver with a received signal strength indicator (RSSI) circuit based on a direct conversion of RF to digital code indicating the signal strength</w:t>
      </w:r>
      <w:r>
        <w:rPr>
          <w:rFonts w:ascii="Arial" w:hAnsi="Arial" w:cs="Arial"/>
        </w:rPr>
        <w:t>.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GB" w:eastAsia="en-GB"/>
        </w:rPr>
        <w:t xml:space="preserve">      </w:t>
      </w:r>
    </w:p>
    <w:bookmarkEnd w:id="6"/>
    <w:p w14:paraId="37F1A660" w14:textId="77777777" w:rsidR="00E20B86" w:rsidRPr="00794E4D" w:rsidRDefault="00E20B86" w:rsidP="00E20B86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2692BAAB" w14:textId="62108214" w:rsidR="00146D77" w:rsidRDefault="009718EC" w:rsidP="00146D77">
      <w:pPr>
        <w:spacing w:line="276" w:lineRule="auto"/>
        <w:jc w:val="both"/>
        <w:rPr>
          <w:rFonts w:ascii="Arial" w:hAnsi="Arial" w:cs="Arial"/>
        </w:rPr>
      </w:pPr>
      <w:r w:rsidRPr="00774556">
        <w:rPr>
          <w:rFonts w:ascii="Arial" w:hAnsi="Arial" w:cs="Arial"/>
        </w:rPr>
        <w:t xml:space="preserve">Fig. 1 </w:t>
      </w:r>
      <w:r w:rsidR="00B02C3A">
        <w:rPr>
          <w:rFonts w:ascii="Arial" w:hAnsi="Arial" w:cs="Arial"/>
        </w:rPr>
        <w:t xml:space="preserve">shows the architecture of the proposed RSSI circuit. The RSSI circuit is based on envelope detection of the incoming signal implemented using a multi-stage passive rectifier. The output of the multi-stage passive rectifier is AC-couple to an ultra-low power comparator and triggers the comparator to generate a ‘0’ or a ‘1’. The output of the comparator is fed back to the multi-stage passive rectifier. </w:t>
      </w:r>
    </w:p>
    <w:p w14:paraId="2E84EE8F" w14:textId="3CBFD672" w:rsidR="009718EC" w:rsidRPr="00146D77" w:rsidRDefault="00146D77" w:rsidP="00146D77">
      <w:pPr>
        <w:spacing w:line="276" w:lineRule="auto"/>
        <w:jc w:val="center"/>
        <w:rPr>
          <w:rFonts w:ascii="Arial" w:hAnsi="Arial" w:cs="Arial"/>
        </w:rPr>
      </w:pPr>
      <w:r w:rsidRPr="00146D77">
        <w:rPr>
          <w:noProof/>
        </w:rPr>
        <w:drawing>
          <wp:inline distT="0" distB="0" distL="0" distR="0" wp14:anchorId="2DAA3821" wp14:editId="7FBC6000">
            <wp:extent cx="5530850" cy="2243511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800" cy="2245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0C0C9" w14:textId="3E86EB30" w:rsidR="009718EC" w:rsidRPr="009718EC" w:rsidRDefault="009718EC" w:rsidP="005400AB">
      <w:pPr>
        <w:pStyle w:val="ListParagraph"/>
        <w:spacing w:line="276" w:lineRule="auto"/>
        <w:jc w:val="center"/>
        <w:rPr>
          <w:rFonts w:ascii="Arial" w:hAnsi="Arial" w:cs="Arial"/>
          <w:b/>
          <w:bCs/>
        </w:rPr>
      </w:pPr>
      <w:r w:rsidRPr="009718EC">
        <w:rPr>
          <w:rFonts w:ascii="Arial" w:hAnsi="Arial" w:cs="Arial"/>
          <w:b/>
          <w:bCs/>
        </w:rPr>
        <w:t xml:space="preserve">Fig. 1 </w:t>
      </w:r>
      <w:r w:rsidR="00B02C3A">
        <w:rPr>
          <w:rFonts w:ascii="Arial" w:hAnsi="Arial" w:cs="Arial"/>
          <w:b/>
          <w:bCs/>
        </w:rPr>
        <w:t xml:space="preserve">Architecture of the RSSI circuit </w:t>
      </w:r>
    </w:p>
    <w:p w14:paraId="5FABFADC" w14:textId="3828AFD5" w:rsidR="004D7644" w:rsidRDefault="00B02C3A" w:rsidP="004D76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Fig. 2 shows the architecture of the proposed modified 10-stage Dickson based passive rectifier. Each stage of the rectifier consists of a discharge switch which effectively discharges the output of the rectifier by discharging each stage of the rectifier. Based on the control signal from the comparator, discharge event happens for a 0 </w:t>
      </w:r>
      <w:r w:rsidRPr="00B02C3A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1 transition. </w:t>
      </w:r>
      <w:r w:rsidR="004D7644">
        <w:rPr>
          <w:rFonts w:ascii="Arial" w:hAnsi="Arial" w:cs="Arial"/>
        </w:rPr>
        <w:t xml:space="preserve">In the symbol duration, the incoming signal initiates another cycle, charging the rectifier output node. This again triggers the comparator and leads to another cycle of the </w:t>
      </w:r>
      <w:r w:rsidR="004D7644">
        <w:rPr>
          <w:rFonts w:ascii="Arial" w:hAnsi="Arial" w:cs="Arial"/>
        </w:rPr>
        <w:br/>
      </w:r>
    </w:p>
    <w:p w14:paraId="2B415C37" w14:textId="4D4B5FEE" w:rsidR="004D7644" w:rsidRDefault="004D7644" w:rsidP="004D7644">
      <w:pPr>
        <w:spacing w:line="276" w:lineRule="auto"/>
        <w:jc w:val="center"/>
        <w:rPr>
          <w:rFonts w:ascii="Arial" w:hAnsi="Arial" w:cs="Arial"/>
        </w:rPr>
      </w:pPr>
      <w:r w:rsidRPr="00B02C3A">
        <w:rPr>
          <w:rFonts w:ascii="Arial" w:hAnsi="Arial" w:cs="Arial"/>
          <w:noProof/>
        </w:rPr>
        <w:lastRenderedPageBreak/>
        <w:drawing>
          <wp:inline distT="0" distB="0" distL="0" distR="0" wp14:anchorId="3A2182FD" wp14:editId="32AB0325">
            <wp:extent cx="4640311" cy="2368550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573" cy="2371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B7F8D" w14:textId="4BD1F949" w:rsidR="004D7644" w:rsidRPr="009718EC" w:rsidRDefault="004D7644" w:rsidP="004D7644">
      <w:pPr>
        <w:pStyle w:val="ListParagraph"/>
        <w:spacing w:line="276" w:lineRule="auto"/>
        <w:jc w:val="center"/>
        <w:rPr>
          <w:rFonts w:ascii="Arial" w:hAnsi="Arial" w:cs="Arial"/>
          <w:b/>
          <w:bCs/>
        </w:rPr>
      </w:pPr>
      <w:r w:rsidRPr="009718EC">
        <w:rPr>
          <w:rFonts w:ascii="Arial" w:hAnsi="Arial" w:cs="Arial"/>
          <w:b/>
          <w:bCs/>
        </w:rPr>
        <w:t xml:space="preserve">Fig. </w:t>
      </w:r>
      <w:r>
        <w:rPr>
          <w:rFonts w:ascii="Arial" w:hAnsi="Arial" w:cs="Arial"/>
          <w:b/>
          <w:bCs/>
        </w:rPr>
        <w:t>2</w:t>
      </w:r>
      <w:r w:rsidRPr="009718E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Architecture of the </w:t>
      </w:r>
      <w:r>
        <w:rPr>
          <w:rFonts w:ascii="Arial" w:hAnsi="Arial" w:cs="Arial"/>
          <w:b/>
          <w:bCs/>
        </w:rPr>
        <w:t>modified 10-stage Dickson based passive rectifier</w:t>
      </w:r>
    </w:p>
    <w:p w14:paraId="07882BD5" w14:textId="0BEE4617" w:rsidR="009718EC" w:rsidRDefault="004D7644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t xml:space="preserve">discharge. The repeated cycle of charging-discharging of the rectifier output in the symbol duration of </w:t>
      </w:r>
      <w:r>
        <w:rPr>
          <w:rFonts w:ascii="Arial" w:hAnsi="Arial" w:cs="Arial"/>
        </w:rPr>
        <w:t>the incoming signal triggers the comparator output to ‘1/0’ respectively and creates a unique digital signature indicating the strength of incoming signal. Thus, a higher strength signal leads to multiple charge-discharge events at the output of the comparator.</w:t>
      </w:r>
    </w:p>
    <w:p w14:paraId="0602974B" w14:textId="67E2FA00" w:rsidR="00B02C3A" w:rsidRDefault="004D7644" w:rsidP="004D7644">
      <w:pPr>
        <w:spacing w:line="276" w:lineRule="auto"/>
        <w:jc w:val="center"/>
        <w:rPr>
          <w:rFonts w:ascii="Arial" w:hAnsi="Arial" w:cs="Arial"/>
        </w:rPr>
      </w:pPr>
      <w:r w:rsidRPr="004D7644">
        <w:rPr>
          <w:rFonts w:ascii="Arial" w:hAnsi="Arial" w:cs="Arial"/>
        </w:rPr>
        <w:drawing>
          <wp:inline distT="0" distB="0" distL="0" distR="0" wp14:anchorId="2244810B" wp14:editId="0D9B8CB0">
            <wp:extent cx="4032250" cy="2483159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1210" cy="248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F824B3" w14:textId="2A12E334" w:rsidR="004D7644" w:rsidRPr="009718EC" w:rsidRDefault="004D7644" w:rsidP="004D7644">
      <w:pPr>
        <w:pStyle w:val="ListParagraph"/>
        <w:spacing w:line="276" w:lineRule="auto"/>
        <w:jc w:val="center"/>
        <w:rPr>
          <w:rFonts w:ascii="Arial" w:hAnsi="Arial" w:cs="Arial"/>
          <w:b/>
          <w:bCs/>
        </w:rPr>
      </w:pPr>
      <w:r w:rsidRPr="009718EC">
        <w:rPr>
          <w:rFonts w:ascii="Arial" w:hAnsi="Arial" w:cs="Arial"/>
          <w:b/>
          <w:bCs/>
        </w:rPr>
        <w:t xml:space="preserve">Fig. </w:t>
      </w:r>
      <w:r>
        <w:rPr>
          <w:rFonts w:ascii="Arial" w:hAnsi="Arial" w:cs="Arial"/>
          <w:b/>
          <w:bCs/>
        </w:rPr>
        <w:t>3</w:t>
      </w:r>
      <w:r w:rsidRPr="009718E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Architecture of ultra-low power comparator</w:t>
      </w:r>
      <w:r>
        <w:rPr>
          <w:rFonts w:ascii="Arial" w:hAnsi="Arial" w:cs="Arial"/>
          <w:b/>
          <w:bCs/>
        </w:rPr>
        <w:t xml:space="preserve"> </w:t>
      </w:r>
    </w:p>
    <w:p w14:paraId="099DC0BF" w14:textId="31A2FA63" w:rsidR="004D7644" w:rsidRDefault="004D7644" w:rsidP="004D7644">
      <w:pPr>
        <w:spacing w:line="276" w:lineRule="auto"/>
        <w:jc w:val="center"/>
        <w:rPr>
          <w:rFonts w:ascii="Arial" w:hAnsi="Arial" w:cs="Arial"/>
        </w:rPr>
      </w:pPr>
    </w:p>
    <w:p w14:paraId="546C8028" w14:textId="31A2FA63" w:rsidR="004D7644" w:rsidRDefault="004D7644" w:rsidP="004D76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Fig. 3 shows the architecture of the comparator. As shown in Fig. 3, transistors M</w:t>
      </w:r>
      <w:r w:rsidRPr="004D7644">
        <w:rPr>
          <w:rFonts w:ascii="Arial" w:hAnsi="Arial" w:cs="Arial"/>
          <w:vertAlign w:val="subscript"/>
        </w:rPr>
        <w:t>3</w:t>
      </w:r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- M</w:t>
      </w:r>
      <w:r w:rsidRPr="004D7644">
        <w:rPr>
          <w:rFonts w:ascii="Arial" w:hAnsi="Arial" w:cs="Arial"/>
          <w:vertAlign w:val="subscript"/>
        </w:rPr>
        <w:t>4</w:t>
      </w:r>
      <w:r>
        <w:rPr>
          <w:rFonts w:ascii="Arial" w:hAnsi="Arial" w:cs="Arial"/>
        </w:rPr>
        <w:t xml:space="preserve"> are used to sense the output voltage of the rectifier and transistor M1 is held at the common-mode level. The comparator is triggered by the output of the rectifier. </w:t>
      </w:r>
    </w:p>
    <w:p w14:paraId="26E12019" w14:textId="259921B2" w:rsidR="004D7644" w:rsidRDefault="004D7644" w:rsidP="004D7644">
      <w:pPr>
        <w:spacing w:line="276" w:lineRule="auto"/>
        <w:jc w:val="both"/>
        <w:rPr>
          <w:rFonts w:ascii="Arial" w:hAnsi="Arial" w:cs="Arial"/>
        </w:rPr>
      </w:pPr>
    </w:p>
    <w:p w14:paraId="7EAE6F7E" w14:textId="31D8F196" w:rsidR="004D7644" w:rsidRDefault="004D7644" w:rsidP="004D7644">
      <w:pPr>
        <w:spacing w:line="276" w:lineRule="auto"/>
        <w:jc w:val="center"/>
        <w:rPr>
          <w:rFonts w:ascii="Arial" w:hAnsi="Arial" w:cs="Arial"/>
        </w:rPr>
      </w:pPr>
      <w:r w:rsidRPr="004D7644">
        <w:rPr>
          <w:rFonts w:ascii="Arial" w:hAnsi="Arial" w:cs="Arial"/>
        </w:rPr>
        <w:lastRenderedPageBreak/>
        <w:drawing>
          <wp:inline distT="0" distB="0" distL="0" distR="0" wp14:anchorId="3D64638A" wp14:editId="3746CAA5">
            <wp:extent cx="3390899" cy="1436273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04418" cy="1441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73B1E" w14:textId="63C08AD6" w:rsidR="004D7644" w:rsidRPr="009718EC" w:rsidRDefault="004D7644" w:rsidP="004D7644">
      <w:pPr>
        <w:pStyle w:val="ListParagraph"/>
        <w:spacing w:line="276" w:lineRule="auto"/>
        <w:jc w:val="center"/>
        <w:rPr>
          <w:rFonts w:ascii="Arial" w:hAnsi="Arial" w:cs="Arial"/>
          <w:b/>
          <w:bCs/>
        </w:rPr>
      </w:pPr>
      <w:r w:rsidRPr="009718EC">
        <w:rPr>
          <w:rFonts w:ascii="Arial" w:hAnsi="Arial" w:cs="Arial"/>
          <w:b/>
          <w:bCs/>
        </w:rPr>
        <w:t xml:space="preserve">Fig. </w:t>
      </w:r>
      <w:r>
        <w:rPr>
          <w:rFonts w:ascii="Arial" w:hAnsi="Arial" w:cs="Arial"/>
          <w:b/>
          <w:bCs/>
        </w:rPr>
        <w:t>4</w:t>
      </w:r>
      <w:r w:rsidRPr="009718E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Architecture of toggle counter to indicate the digital code</w:t>
      </w:r>
    </w:p>
    <w:p w14:paraId="3E4A01EE" w14:textId="77777777" w:rsidR="005D0BBE" w:rsidRDefault="005D0BBE" w:rsidP="004D7644">
      <w:pPr>
        <w:spacing w:line="276" w:lineRule="auto"/>
        <w:jc w:val="both"/>
        <w:rPr>
          <w:rFonts w:ascii="Arial" w:hAnsi="Arial" w:cs="Arial"/>
        </w:rPr>
      </w:pPr>
    </w:p>
    <w:p w14:paraId="6AB8D291" w14:textId="3B355723" w:rsidR="004D7644" w:rsidRDefault="004D7644" w:rsidP="004D764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Fig. 4 shows </w:t>
      </w:r>
      <w:r w:rsidR="005D0BBE">
        <w:rPr>
          <w:rFonts w:ascii="Arial" w:hAnsi="Arial" w:cs="Arial"/>
        </w:rPr>
        <w:t xml:space="preserve">the architecture of the toggle counter. The toggle counter indicates the digital word corresponding to the power of the incoming signal. Each charge-discharge cycle of the rectifier results into a toggle at the output of the comparator which is counted by the toggle counter. Adopting higher bit counter will provide better coverage. </w:t>
      </w:r>
    </w:p>
    <w:p w14:paraId="313FA30E" w14:textId="3341F87A" w:rsidR="00774556" w:rsidRDefault="00774556" w:rsidP="00774556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913E6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Consider </w:t>
      </w:r>
      <w:r w:rsidR="005D0BBE" w:rsidRPr="005D0BBE">
        <w:rPr>
          <w:rFonts w:ascii="Arial" w:hAnsi="Arial" w:cs="Arial"/>
          <w:i/>
          <w:iCs/>
        </w:rPr>
        <w:t>a receiver with a received signal strength indicator (RSSI) circuit</w:t>
      </w:r>
      <w:r w:rsidR="005D0BBE">
        <w:rPr>
          <w:rFonts w:ascii="Arial" w:hAnsi="Arial" w:cs="Arial"/>
          <w:i/>
          <w:iCs/>
        </w:rPr>
        <w:t xml:space="preserve"> as a candidate receiver for LP-WUS</w:t>
      </w:r>
      <w:r w:rsidRPr="00D833A3">
        <w:rPr>
          <w:rFonts w:ascii="Arial" w:hAnsi="Arial" w:cs="Arial"/>
          <w:i/>
          <w:iCs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307B263C" w14:textId="25D40F5A" w:rsidR="00FA7677" w:rsidRDefault="00FA7677" w:rsidP="00FA7677">
      <w:pPr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</w:t>
      </w:r>
      <w:r w:rsidR="005D0BBE" w:rsidRPr="005D0BBE">
        <w:rPr>
          <w:rFonts w:ascii="Arial" w:hAnsi="Arial" w:cs="Arial"/>
        </w:rPr>
        <w:t xml:space="preserve">we </w:t>
      </w:r>
      <w:r w:rsidR="005D0BBE">
        <w:rPr>
          <w:rFonts w:ascii="Arial" w:hAnsi="Arial" w:cs="Arial"/>
        </w:rPr>
        <w:t>discuss</w:t>
      </w:r>
      <w:r w:rsidR="005D0BBE" w:rsidRPr="005D0BBE">
        <w:rPr>
          <w:rFonts w:ascii="Arial" w:hAnsi="Arial" w:cs="Arial"/>
        </w:rPr>
        <w:t xml:space="preserve"> a receiver with a received signal strength indicator (RSSI) circuit </w:t>
      </w:r>
      <w:r w:rsidR="005D0BBE">
        <w:rPr>
          <w:rFonts w:ascii="Arial" w:hAnsi="Arial" w:cs="Arial"/>
        </w:rPr>
        <w:t xml:space="preserve">with the modified 10-stage Dickson passive rectifier, the ultra-low power </w:t>
      </w:r>
      <w:proofErr w:type="gramStart"/>
      <w:r w:rsidR="005D0BBE">
        <w:rPr>
          <w:rFonts w:ascii="Arial" w:hAnsi="Arial" w:cs="Arial"/>
        </w:rPr>
        <w:t>comparator</w:t>
      </w:r>
      <w:proofErr w:type="gramEnd"/>
      <w:r w:rsidR="005D0BBE">
        <w:rPr>
          <w:rFonts w:ascii="Arial" w:hAnsi="Arial" w:cs="Arial"/>
        </w:rPr>
        <w:t xml:space="preserve"> and the toggle counter</w:t>
      </w:r>
      <w:r w:rsidR="005D0BBE" w:rsidRPr="005D0BBE">
        <w:rPr>
          <w:rFonts w:ascii="Arial" w:hAnsi="Arial" w:cs="Arial"/>
        </w:rPr>
        <w:t>.</w:t>
      </w:r>
      <w:r w:rsidR="00B61D8A">
        <w:rPr>
          <w:rFonts w:ascii="Arial" w:hAnsi="Arial" w:cs="Arial"/>
        </w:rPr>
        <w:t xml:space="preserve"> </w:t>
      </w:r>
      <w:r w:rsidRPr="00FA7677">
        <w:rPr>
          <w:rFonts w:ascii="Arial" w:hAnsi="Arial" w:cs="Arial"/>
        </w:rPr>
        <w:t>From the discussions, we made the following proposal:</w:t>
      </w:r>
    </w:p>
    <w:p w14:paraId="2450110F" w14:textId="77777777" w:rsidR="005D0BBE" w:rsidRDefault="005D0BBE" w:rsidP="005D0BBE">
      <w:pPr>
        <w:spacing w:line="276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Pr="00C913E6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Consider </w:t>
      </w:r>
      <w:r w:rsidRPr="005D0BBE">
        <w:rPr>
          <w:rFonts w:ascii="Arial" w:hAnsi="Arial" w:cs="Arial"/>
          <w:i/>
          <w:iCs/>
        </w:rPr>
        <w:t>a receiver with a received signal strength indicator (RSSI) circuit</w:t>
      </w:r>
      <w:r>
        <w:rPr>
          <w:rFonts w:ascii="Arial" w:hAnsi="Arial" w:cs="Arial"/>
          <w:i/>
          <w:iCs/>
        </w:rPr>
        <w:t xml:space="preserve"> as a candidate receiver for LP-WUS</w:t>
      </w:r>
      <w:r w:rsidRPr="00D833A3">
        <w:rPr>
          <w:rFonts w:ascii="Arial" w:hAnsi="Arial" w:cs="Arial"/>
          <w:i/>
          <w:iCs/>
        </w:rPr>
        <w:t>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3F308A37" w14:textId="5DD82CEA" w:rsidR="00EA3C14" w:rsidRPr="00106108" w:rsidRDefault="00711F8A" w:rsidP="00711F8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7" w:name="_Ref521518965"/>
      <w:r>
        <w:rPr>
          <w:rFonts w:ascii="Arial" w:eastAsia="SimSun" w:hAnsi="Arial" w:cs="Arial"/>
          <w:color w:val="000000"/>
        </w:rPr>
        <w:t>RP-213</w:t>
      </w:r>
      <w:r w:rsidR="00FB2CA1">
        <w:rPr>
          <w:rFonts w:ascii="Arial" w:eastAsia="SimSun" w:hAnsi="Arial" w:cs="Arial"/>
          <w:color w:val="000000"/>
        </w:rPr>
        <w:t>645</w:t>
      </w:r>
      <w:r w:rsidRPr="008677D7">
        <w:rPr>
          <w:rFonts w:ascii="Arial" w:eastAsia="SimSun" w:hAnsi="Arial" w:cs="Arial"/>
          <w:color w:val="000000"/>
        </w:rPr>
        <w:t>,</w:t>
      </w:r>
      <w:r>
        <w:rPr>
          <w:rFonts w:ascii="Arial" w:eastAsia="SimSun" w:hAnsi="Arial" w:cs="Arial"/>
          <w:color w:val="000000"/>
        </w:rPr>
        <w:t xml:space="preserve"> “</w:t>
      </w:r>
      <w:r w:rsidRPr="002217F3">
        <w:rPr>
          <w:rFonts w:ascii="Arial" w:eastAsia="SimSun" w:hAnsi="Arial" w:cs="Arial"/>
          <w:color w:val="000000"/>
        </w:rPr>
        <w:t xml:space="preserve">Study on </w:t>
      </w:r>
      <w:r w:rsidR="007A11BE">
        <w:rPr>
          <w:rFonts w:ascii="Arial" w:eastAsia="SimSun" w:hAnsi="Arial" w:cs="Arial"/>
          <w:color w:val="000000"/>
        </w:rPr>
        <w:t>L</w:t>
      </w:r>
      <w:r w:rsidR="00FB2CA1">
        <w:rPr>
          <w:rFonts w:ascii="Arial" w:eastAsia="SimSun" w:hAnsi="Arial" w:cs="Arial"/>
          <w:color w:val="000000"/>
        </w:rPr>
        <w:t>ow-power Wake-up Signal and Receiver for NR</w:t>
      </w:r>
      <w:r>
        <w:rPr>
          <w:rFonts w:ascii="Arial" w:eastAsia="SimSun" w:hAnsi="Arial" w:cs="Arial"/>
          <w:color w:val="000000"/>
        </w:rPr>
        <w:t>”</w:t>
      </w:r>
      <w:r w:rsidR="00EA3C14">
        <w:rPr>
          <w:rFonts w:ascii="Arial" w:eastAsia="SimSun" w:hAnsi="Arial" w:cs="Arial"/>
          <w:color w:val="000000"/>
        </w:rPr>
        <w:t>,</w:t>
      </w:r>
    </w:p>
    <w:p w14:paraId="44DE7B43" w14:textId="3C88179A" w:rsidR="009718EC" w:rsidRPr="00146D77" w:rsidRDefault="009718EC" w:rsidP="002C0CEE">
      <w:pPr>
        <w:pStyle w:val="ListParagraph"/>
        <w:numPr>
          <w:ilvl w:val="0"/>
          <w:numId w:val="10"/>
        </w:numPr>
        <w:spacing w:after="80"/>
        <w:rPr>
          <w:rFonts w:ascii="Arial" w:hAnsi="Arial" w:cs="Arial"/>
        </w:rPr>
      </w:pPr>
      <w:r w:rsidRPr="00146D77">
        <w:rPr>
          <w:rFonts w:ascii="Arial" w:hAnsi="Arial" w:cs="Arial"/>
        </w:rPr>
        <w:t>“</w:t>
      </w:r>
      <w:r w:rsidR="00146D77" w:rsidRPr="00146D77">
        <w:rPr>
          <w:rFonts w:ascii="Arial" w:hAnsi="Arial" w:cs="Arial"/>
        </w:rPr>
        <w:t xml:space="preserve">A ±0.5 dB, 6 </w:t>
      </w:r>
      <w:proofErr w:type="spellStart"/>
      <w:r w:rsidR="00146D77" w:rsidRPr="00146D77">
        <w:rPr>
          <w:rFonts w:ascii="Arial" w:hAnsi="Arial" w:cs="Arial"/>
        </w:rPr>
        <w:t>nW</w:t>
      </w:r>
      <w:proofErr w:type="spellEnd"/>
      <w:r w:rsidR="00146D77" w:rsidRPr="00146D77">
        <w:rPr>
          <w:rFonts w:ascii="Arial" w:hAnsi="Arial" w:cs="Arial"/>
        </w:rPr>
        <w:t xml:space="preserve"> RSSI Circuit </w:t>
      </w:r>
      <w:proofErr w:type="gramStart"/>
      <w:r w:rsidR="00146D77" w:rsidRPr="00146D77">
        <w:rPr>
          <w:rFonts w:ascii="Arial" w:hAnsi="Arial" w:cs="Arial"/>
        </w:rPr>
        <w:t>With</w:t>
      </w:r>
      <w:proofErr w:type="gramEnd"/>
      <w:r w:rsidR="00146D77" w:rsidRPr="00146D77">
        <w:rPr>
          <w:rFonts w:ascii="Arial" w:hAnsi="Arial" w:cs="Arial"/>
        </w:rPr>
        <w:t xml:space="preserve"> RF</w:t>
      </w:r>
      <w:r w:rsidR="00146D77" w:rsidRPr="00146D77">
        <w:rPr>
          <w:rFonts w:ascii="Arial" w:hAnsi="Arial" w:cs="Arial"/>
        </w:rPr>
        <w:t xml:space="preserve"> </w:t>
      </w:r>
      <w:r w:rsidR="00146D77" w:rsidRPr="00146D77">
        <w:rPr>
          <w:rFonts w:ascii="Arial" w:hAnsi="Arial" w:cs="Arial"/>
        </w:rPr>
        <w:t>Power-to-Digital Conversion Technique for</w:t>
      </w:r>
      <w:r w:rsidR="00146D77" w:rsidRPr="00146D77">
        <w:rPr>
          <w:rFonts w:ascii="Arial" w:hAnsi="Arial" w:cs="Arial"/>
        </w:rPr>
        <w:t xml:space="preserve"> </w:t>
      </w:r>
      <w:r w:rsidR="00146D77" w:rsidRPr="00146D77">
        <w:rPr>
          <w:rFonts w:ascii="Arial" w:hAnsi="Arial" w:cs="Arial"/>
        </w:rPr>
        <w:t>Ultra-Low Power IoT Radio Applications</w:t>
      </w:r>
      <w:r w:rsidRPr="00146D77">
        <w:rPr>
          <w:rFonts w:ascii="Arial" w:hAnsi="Arial" w:cs="Arial"/>
        </w:rPr>
        <w:t>”,</w:t>
      </w:r>
      <w:r w:rsidR="00146D77">
        <w:rPr>
          <w:rFonts w:ascii="Arial" w:hAnsi="Arial" w:cs="Arial"/>
        </w:rPr>
        <w:t xml:space="preserve"> IEEE Transactions on Circuits and Systems</w:t>
      </w:r>
      <w:r w:rsidR="005D0BBE">
        <w:rPr>
          <w:rFonts w:ascii="Arial" w:hAnsi="Arial" w:cs="Arial"/>
        </w:rPr>
        <w:t>.</w:t>
      </w:r>
      <w:bookmarkEnd w:id="7"/>
    </w:p>
    <w:sectPr w:rsidR="009718EC" w:rsidRPr="00146D77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EC5FC" w14:textId="77777777" w:rsidR="00964C09" w:rsidRDefault="00964C09">
      <w:r>
        <w:separator/>
      </w:r>
    </w:p>
  </w:endnote>
  <w:endnote w:type="continuationSeparator" w:id="0">
    <w:p w14:paraId="3C8DE989" w14:textId="77777777" w:rsidR="00964C09" w:rsidRDefault="00964C09">
      <w:r>
        <w:continuationSeparator/>
      </w:r>
    </w:p>
  </w:endnote>
  <w:endnote w:type="continuationNotice" w:id="1">
    <w:p w14:paraId="115DA8E2" w14:textId="77777777" w:rsidR="00964C09" w:rsidRDefault="00964C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80499" w14:textId="77777777" w:rsidR="00964C09" w:rsidRDefault="00964C09">
      <w:r>
        <w:separator/>
      </w:r>
    </w:p>
  </w:footnote>
  <w:footnote w:type="continuationSeparator" w:id="0">
    <w:p w14:paraId="31B90838" w14:textId="77777777" w:rsidR="00964C09" w:rsidRDefault="00964C09">
      <w:r>
        <w:continuationSeparator/>
      </w:r>
    </w:p>
  </w:footnote>
  <w:footnote w:type="continuationNotice" w:id="1">
    <w:p w14:paraId="37429E55" w14:textId="77777777" w:rsidR="00964C09" w:rsidRDefault="00964C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83635F"/>
    <w:multiLevelType w:val="hybridMultilevel"/>
    <w:tmpl w:val="F67A5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67954"/>
    <w:multiLevelType w:val="hybridMultilevel"/>
    <w:tmpl w:val="B17C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F201E"/>
    <w:multiLevelType w:val="hybridMultilevel"/>
    <w:tmpl w:val="9BFEC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3125F"/>
    <w:multiLevelType w:val="hybridMultilevel"/>
    <w:tmpl w:val="A33A9484"/>
    <w:lvl w:ilvl="0" w:tplc="676C320E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A4B33"/>
    <w:multiLevelType w:val="hybridMultilevel"/>
    <w:tmpl w:val="EA928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85180"/>
    <w:multiLevelType w:val="hybridMultilevel"/>
    <w:tmpl w:val="D8864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20494"/>
    <w:multiLevelType w:val="multilevel"/>
    <w:tmpl w:val="F78C82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D716DE"/>
    <w:multiLevelType w:val="hybridMultilevel"/>
    <w:tmpl w:val="14927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143899"/>
    <w:multiLevelType w:val="hybridMultilevel"/>
    <w:tmpl w:val="F1002A08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F01BC"/>
    <w:multiLevelType w:val="multilevel"/>
    <w:tmpl w:val="4756FDD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237DF5"/>
    <w:multiLevelType w:val="hybridMultilevel"/>
    <w:tmpl w:val="02A4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41DF4"/>
    <w:multiLevelType w:val="hybridMultilevel"/>
    <w:tmpl w:val="802C8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4840EF"/>
    <w:multiLevelType w:val="hybridMultilevel"/>
    <w:tmpl w:val="C276A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C3007C8"/>
    <w:multiLevelType w:val="hybridMultilevel"/>
    <w:tmpl w:val="6D84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93092F"/>
    <w:multiLevelType w:val="hybridMultilevel"/>
    <w:tmpl w:val="FA041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4"/>
  </w:num>
  <w:num w:numId="4">
    <w:abstractNumId w:val="16"/>
  </w:num>
  <w:num w:numId="5">
    <w:abstractNumId w:val="9"/>
  </w:num>
  <w:num w:numId="6">
    <w:abstractNumId w:val="17"/>
  </w:num>
  <w:num w:numId="7">
    <w:abstractNumId w:val="28"/>
  </w:num>
  <w:num w:numId="8">
    <w:abstractNumId w:val="10"/>
  </w:num>
  <w:num w:numId="9">
    <w:abstractNumId w:val="33"/>
  </w:num>
  <w:num w:numId="10">
    <w:abstractNumId w:val="12"/>
  </w:num>
  <w:num w:numId="11">
    <w:abstractNumId w:val="29"/>
  </w:num>
  <w:num w:numId="12">
    <w:abstractNumId w:val="25"/>
  </w:num>
  <w:num w:numId="13">
    <w:abstractNumId w:val="34"/>
  </w:num>
  <w:num w:numId="14">
    <w:abstractNumId w:val="26"/>
  </w:num>
  <w:num w:numId="15">
    <w:abstractNumId w:val="27"/>
  </w:num>
  <w:num w:numId="16">
    <w:abstractNumId w:val="30"/>
  </w:num>
  <w:num w:numId="17">
    <w:abstractNumId w:val="1"/>
  </w:num>
  <w:num w:numId="18">
    <w:abstractNumId w:val="19"/>
  </w:num>
  <w:num w:numId="19">
    <w:abstractNumId w:val="2"/>
  </w:num>
  <w:num w:numId="20">
    <w:abstractNumId w:val="31"/>
  </w:num>
  <w:num w:numId="21">
    <w:abstractNumId w:val="6"/>
  </w:num>
  <w:num w:numId="22">
    <w:abstractNumId w:val="24"/>
  </w:num>
  <w:num w:numId="23">
    <w:abstractNumId w:val="7"/>
  </w:num>
  <w:num w:numId="24">
    <w:abstractNumId w:val="18"/>
  </w:num>
  <w:num w:numId="25">
    <w:abstractNumId w:val="32"/>
  </w:num>
  <w:num w:numId="26">
    <w:abstractNumId w:val="15"/>
  </w:num>
  <w:num w:numId="27">
    <w:abstractNumId w:val="3"/>
  </w:num>
  <w:num w:numId="28">
    <w:abstractNumId w:val="13"/>
  </w:num>
  <w:num w:numId="29">
    <w:abstractNumId w:val="20"/>
  </w:num>
  <w:num w:numId="30">
    <w:abstractNumId w:val="4"/>
  </w:num>
  <w:num w:numId="31">
    <w:abstractNumId w:val="11"/>
  </w:num>
  <w:num w:numId="32">
    <w:abstractNumId w:val="8"/>
  </w:num>
  <w:num w:numId="33">
    <w:abstractNumId w:val="5"/>
  </w:num>
  <w:num w:numId="34">
    <w:abstractNumId w:val="21"/>
  </w:num>
  <w:num w:numId="35">
    <w:abstractNumId w:val="23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4CA"/>
    <w:rsid w:val="00000633"/>
    <w:rsid w:val="000006E1"/>
    <w:rsid w:val="00000DF6"/>
    <w:rsid w:val="0000116E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0EB"/>
    <w:rsid w:val="00007C28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C47"/>
    <w:rsid w:val="000153E9"/>
    <w:rsid w:val="000157EC"/>
    <w:rsid w:val="00015AD4"/>
    <w:rsid w:val="00015B7F"/>
    <w:rsid w:val="00015D15"/>
    <w:rsid w:val="0001611C"/>
    <w:rsid w:val="0001694D"/>
    <w:rsid w:val="00017074"/>
    <w:rsid w:val="000208E4"/>
    <w:rsid w:val="00021025"/>
    <w:rsid w:val="00021143"/>
    <w:rsid w:val="00021171"/>
    <w:rsid w:val="00022522"/>
    <w:rsid w:val="00022A49"/>
    <w:rsid w:val="00022C6C"/>
    <w:rsid w:val="00023233"/>
    <w:rsid w:val="0002360A"/>
    <w:rsid w:val="00023A7A"/>
    <w:rsid w:val="000244A8"/>
    <w:rsid w:val="00024B91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18A"/>
    <w:rsid w:val="000359A3"/>
    <w:rsid w:val="00035EA8"/>
    <w:rsid w:val="00035F74"/>
    <w:rsid w:val="000363B2"/>
    <w:rsid w:val="00036611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16B8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717"/>
    <w:rsid w:val="0005095E"/>
    <w:rsid w:val="00050D83"/>
    <w:rsid w:val="00050E2C"/>
    <w:rsid w:val="000511FA"/>
    <w:rsid w:val="00051789"/>
    <w:rsid w:val="0005205A"/>
    <w:rsid w:val="0005264F"/>
    <w:rsid w:val="000527C2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37B"/>
    <w:rsid w:val="000555DC"/>
    <w:rsid w:val="00055692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22D"/>
    <w:rsid w:val="000604D2"/>
    <w:rsid w:val="00060E21"/>
    <w:rsid w:val="000616E7"/>
    <w:rsid w:val="00061829"/>
    <w:rsid w:val="0006232B"/>
    <w:rsid w:val="000625C8"/>
    <w:rsid w:val="00063138"/>
    <w:rsid w:val="00063951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A61"/>
    <w:rsid w:val="00070074"/>
    <w:rsid w:val="000700C5"/>
    <w:rsid w:val="000704FE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68"/>
    <w:rsid w:val="0007415D"/>
    <w:rsid w:val="00074621"/>
    <w:rsid w:val="00074F35"/>
    <w:rsid w:val="00075131"/>
    <w:rsid w:val="00075B26"/>
    <w:rsid w:val="00075BF1"/>
    <w:rsid w:val="00076976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0ABD"/>
    <w:rsid w:val="000A181B"/>
    <w:rsid w:val="000A1B7B"/>
    <w:rsid w:val="000A22F2"/>
    <w:rsid w:val="000A2538"/>
    <w:rsid w:val="000A3063"/>
    <w:rsid w:val="000A39DC"/>
    <w:rsid w:val="000A447B"/>
    <w:rsid w:val="000A4786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09A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C7CD2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0CD9"/>
    <w:rsid w:val="000E10C5"/>
    <w:rsid w:val="000E18EA"/>
    <w:rsid w:val="000E1E92"/>
    <w:rsid w:val="000E20F9"/>
    <w:rsid w:val="000E22A6"/>
    <w:rsid w:val="000E23FF"/>
    <w:rsid w:val="000E371D"/>
    <w:rsid w:val="000E43AB"/>
    <w:rsid w:val="000E4D57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2C78"/>
    <w:rsid w:val="00103174"/>
    <w:rsid w:val="00103323"/>
    <w:rsid w:val="00103851"/>
    <w:rsid w:val="00103ADA"/>
    <w:rsid w:val="001040A8"/>
    <w:rsid w:val="0010457F"/>
    <w:rsid w:val="001045CB"/>
    <w:rsid w:val="001048B7"/>
    <w:rsid w:val="00104A7C"/>
    <w:rsid w:val="001054B3"/>
    <w:rsid w:val="00105C28"/>
    <w:rsid w:val="00105E18"/>
    <w:rsid w:val="001060D1"/>
    <w:rsid w:val="00106108"/>
    <w:rsid w:val="00106117"/>
    <w:rsid w:val="001062FB"/>
    <w:rsid w:val="001063E6"/>
    <w:rsid w:val="00106B59"/>
    <w:rsid w:val="001070B9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169D"/>
    <w:rsid w:val="00121870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48FC"/>
    <w:rsid w:val="001252EB"/>
    <w:rsid w:val="00125448"/>
    <w:rsid w:val="00125616"/>
    <w:rsid w:val="00125B92"/>
    <w:rsid w:val="00125D8C"/>
    <w:rsid w:val="00125FDB"/>
    <w:rsid w:val="00126305"/>
    <w:rsid w:val="00126B4A"/>
    <w:rsid w:val="00126EB0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6D77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67F1E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6FD"/>
    <w:rsid w:val="001747A2"/>
    <w:rsid w:val="00174E5E"/>
    <w:rsid w:val="00174FE7"/>
    <w:rsid w:val="001750CB"/>
    <w:rsid w:val="001757C1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AB"/>
    <w:rsid w:val="00190AC1"/>
    <w:rsid w:val="00190C2B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BF4"/>
    <w:rsid w:val="001B1D92"/>
    <w:rsid w:val="001B20C3"/>
    <w:rsid w:val="001B21A6"/>
    <w:rsid w:val="001B228C"/>
    <w:rsid w:val="001B22B5"/>
    <w:rsid w:val="001B2992"/>
    <w:rsid w:val="001B2A5A"/>
    <w:rsid w:val="001B3010"/>
    <w:rsid w:val="001B34A3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4C18"/>
    <w:rsid w:val="001C508D"/>
    <w:rsid w:val="001C5814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0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6"/>
    <w:rsid w:val="001F49B2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D95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ACE"/>
    <w:rsid w:val="00220EAB"/>
    <w:rsid w:val="00221404"/>
    <w:rsid w:val="00222102"/>
    <w:rsid w:val="002221C0"/>
    <w:rsid w:val="002224DB"/>
    <w:rsid w:val="00222756"/>
    <w:rsid w:val="0022295E"/>
    <w:rsid w:val="0022299A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3E8"/>
    <w:rsid w:val="00235632"/>
    <w:rsid w:val="00235872"/>
    <w:rsid w:val="00235CAB"/>
    <w:rsid w:val="00235DAD"/>
    <w:rsid w:val="00235DE6"/>
    <w:rsid w:val="00236493"/>
    <w:rsid w:val="00236ED3"/>
    <w:rsid w:val="0023711A"/>
    <w:rsid w:val="00237162"/>
    <w:rsid w:val="00237592"/>
    <w:rsid w:val="00237918"/>
    <w:rsid w:val="0024083C"/>
    <w:rsid w:val="0024086E"/>
    <w:rsid w:val="002413CC"/>
    <w:rsid w:val="0024143A"/>
    <w:rsid w:val="00241559"/>
    <w:rsid w:val="002415B4"/>
    <w:rsid w:val="00241C0F"/>
    <w:rsid w:val="00242362"/>
    <w:rsid w:val="0024267E"/>
    <w:rsid w:val="002426E0"/>
    <w:rsid w:val="002428ED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5D9"/>
    <w:rsid w:val="0025276C"/>
    <w:rsid w:val="00252933"/>
    <w:rsid w:val="002536A0"/>
    <w:rsid w:val="002538EB"/>
    <w:rsid w:val="00253EAF"/>
    <w:rsid w:val="00254623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60656"/>
    <w:rsid w:val="00260A05"/>
    <w:rsid w:val="00261782"/>
    <w:rsid w:val="002617DC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415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050C"/>
    <w:rsid w:val="0027144F"/>
    <w:rsid w:val="00271A63"/>
    <w:rsid w:val="00271F3A"/>
    <w:rsid w:val="002725C1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C5"/>
    <w:rsid w:val="00274DFF"/>
    <w:rsid w:val="00275442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47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7AC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22B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991"/>
    <w:rsid w:val="002D2CA1"/>
    <w:rsid w:val="002D2DF5"/>
    <w:rsid w:val="002D2DFD"/>
    <w:rsid w:val="002D2E85"/>
    <w:rsid w:val="002D30A3"/>
    <w:rsid w:val="002D34B2"/>
    <w:rsid w:val="002D3B37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48E"/>
    <w:rsid w:val="002F07A4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096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A7F"/>
    <w:rsid w:val="003111CA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480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27AE4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969"/>
    <w:rsid w:val="00373CD5"/>
    <w:rsid w:val="00373F21"/>
    <w:rsid w:val="003742AC"/>
    <w:rsid w:val="003744CE"/>
    <w:rsid w:val="00374F8B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F84"/>
    <w:rsid w:val="003821E2"/>
    <w:rsid w:val="00383467"/>
    <w:rsid w:val="00383E50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BE0"/>
    <w:rsid w:val="00390D95"/>
    <w:rsid w:val="00390FFE"/>
    <w:rsid w:val="003913DB"/>
    <w:rsid w:val="00391465"/>
    <w:rsid w:val="00391638"/>
    <w:rsid w:val="003918D0"/>
    <w:rsid w:val="00392617"/>
    <w:rsid w:val="003927B8"/>
    <w:rsid w:val="00392D70"/>
    <w:rsid w:val="00393702"/>
    <w:rsid w:val="00393824"/>
    <w:rsid w:val="003939FF"/>
    <w:rsid w:val="00393FE3"/>
    <w:rsid w:val="0039401E"/>
    <w:rsid w:val="003946B1"/>
    <w:rsid w:val="00394D8D"/>
    <w:rsid w:val="0039520F"/>
    <w:rsid w:val="0039548F"/>
    <w:rsid w:val="00395948"/>
    <w:rsid w:val="00395C7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D97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CA4"/>
    <w:rsid w:val="003C1DEB"/>
    <w:rsid w:val="003C22BF"/>
    <w:rsid w:val="003C2358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73A"/>
    <w:rsid w:val="003D37DB"/>
    <w:rsid w:val="003D3D10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9C7"/>
    <w:rsid w:val="00413AAC"/>
    <w:rsid w:val="00413BF5"/>
    <w:rsid w:val="00413CBB"/>
    <w:rsid w:val="00414AB1"/>
    <w:rsid w:val="00414C64"/>
    <w:rsid w:val="00415E8A"/>
    <w:rsid w:val="00416DDF"/>
    <w:rsid w:val="00416EC3"/>
    <w:rsid w:val="00417B05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2B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019B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37A"/>
    <w:rsid w:val="00443C63"/>
    <w:rsid w:val="00443D1A"/>
    <w:rsid w:val="00444B1D"/>
    <w:rsid w:val="00444B22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4EF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47B"/>
    <w:rsid w:val="004616E7"/>
    <w:rsid w:val="00461892"/>
    <w:rsid w:val="00462C36"/>
    <w:rsid w:val="00462D8F"/>
    <w:rsid w:val="00463615"/>
    <w:rsid w:val="0046371D"/>
    <w:rsid w:val="004646F5"/>
    <w:rsid w:val="0046493F"/>
    <w:rsid w:val="004661B2"/>
    <w:rsid w:val="00466545"/>
    <w:rsid w:val="00466667"/>
    <w:rsid w:val="004669A1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0C4C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C19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63"/>
    <w:rsid w:val="004A0373"/>
    <w:rsid w:val="004A059A"/>
    <w:rsid w:val="004A05B7"/>
    <w:rsid w:val="004A0881"/>
    <w:rsid w:val="004A08E1"/>
    <w:rsid w:val="004A1384"/>
    <w:rsid w:val="004A1610"/>
    <w:rsid w:val="004A16BC"/>
    <w:rsid w:val="004A27DF"/>
    <w:rsid w:val="004A2B94"/>
    <w:rsid w:val="004A2D47"/>
    <w:rsid w:val="004A31E7"/>
    <w:rsid w:val="004A360E"/>
    <w:rsid w:val="004A3900"/>
    <w:rsid w:val="004A3A69"/>
    <w:rsid w:val="004A4A51"/>
    <w:rsid w:val="004A4D1E"/>
    <w:rsid w:val="004A4D92"/>
    <w:rsid w:val="004A5256"/>
    <w:rsid w:val="004A574C"/>
    <w:rsid w:val="004A614C"/>
    <w:rsid w:val="004A6776"/>
    <w:rsid w:val="004A7AB2"/>
    <w:rsid w:val="004A7D0F"/>
    <w:rsid w:val="004B07D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9D5"/>
    <w:rsid w:val="004B5D51"/>
    <w:rsid w:val="004B74E1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9A9"/>
    <w:rsid w:val="004D4A35"/>
    <w:rsid w:val="004D565C"/>
    <w:rsid w:val="004D594B"/>
    <w:rsid w:val="004D618D"/>
    <w:rsid w:val="004D6C54"/>
    <w:rsid w:val="004D6E88"/>
    <w:rsid w:val="004D7644"/>
    <w:rsid w:val="004D7A36"/>
    <w:rsid w:val="004D7EBD"/>
    <w:rsid w:val="004E0449"/>
    <w:rsid w:val="004E0AFB"/>
    <w:rsid w:val="004E0BC3"/>
    <w:rsid w:val="004E0E11"/>
    <w:rsid w:val="004E11E7"/>
    <w:rsid w:val="004E1221"/>
    <w:rsid w:val="004E1513"/>
    <w:rsid w:val="004E165C"/>
    <w:rsid w:val="004E1B0F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AAB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33EA"/>
    <w:rsid w:val="005234AA"/>
    <w:rsid w:val="00523536"/>
    <w:rsid w:val="0052372A"/>
    <w:rsid w:val="0052426C"/>
    <w:rsid w:val="005242F7"/>
    <w:rsid w:val="005243A0"/>
    <w:rsid w:val="005251B0"/>
    <w:rsid w:val="00525884"/>
    <w:rsid w:val="00525A40"/>
    <w:rsid w:val="005266DD"/>
    <w:rsid w:val="00527D68"/>
    <w:rsid w:val="005301D3"/>
    <w:rsid w:val="00530333"/>
    <w:rsid w:val="005306FD"/>
    <w:rsid w:val="00530D7E"/>
    <w:rsid w:val="00531DA2"/>
    <w:rsid w:val="00532A25"/>
    <w:rsid w:val="00533C5F"/>
    <w:rsid w:val="00534AE0"/>
    <w:rsid w:val="00534B59"/>
    <w:rsid w:val="00534D24"/>
    <w:rsid w:val="00534EF3"/>
    <w:rsid w:val="00535499"/>
    <w:rsid w:val="00535666"/>
    <w:rsid w:val="00536759"/>
    <w:rsid w:val="00536B97"/>
    <w:rsid w:val="00536DF7"/>
    <w:rsid w:val="00537C62"/>
    <w:rsid w:val="00537DB8"/>
    <w:rsid w:val="005400AB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6C6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6C"/>
    <w:rsid w:val="00554D82"/>
    <w:rsid w:val="00554D8B"/>
    <w:rsid w:val="00554E19"/>
    <w:rsid w:val="00555048"/>
    <w:rsid w:val="0055626B"/>
    <w:rsid w:val="0055688F"/>
    <w:rsid w:val="005574AF"/>
    <w:rsid w:val="005577C0"/>
    <w:rsid w:val="00557DB4"/>
    <w:rsid w:val="00560C31"/>
    <w:rsid w:val="0056121F"/>
    <w:rsid w:val="00562CB4"/>
    <w:rsid w:val="0056379D"/>
    <w:rsid w:val="00563A9A"/>
    <w:rsid w:val="00563ABE"/>
    <w:rsid w:val="00563BB8"/>
    <w:rsid w:val="00563D67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AB0"/>
    <w:rsid w:val="00592B09"/>
    <w:rsid w:val="00593053"/>
    <w:rsid w:val="00593521"/>
    <w:rsid w:val="005935A4"/>
    <w:rsid w:val="00593AE2"/>
    <w:rsid w:val="00593B07"/>
    <w:rsid w:val="0059447D"/>
    <w:rsid w:val="00594752"/>
    <w:rsid w:val="005948C2"/>
    <w:rsid w:val="00594FAF"/>
    <w:rsid w:val="00595274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DCB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1E77"/>
    <w:rsid w:val="005A209A"/>
    <w:rsid w:val="005A233F"/>
    <w:rsid w:val="005A4053"/>
    <w:rsid w:val="005A4246"/>
    <w:rsid w:val="005A47CD"/>
    <w:rsid w:val="005A481A"/>
    <w:rsid w:val="005A4A47"/>
    <w:rsid w:val="005A55DF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4B51"/>
    <w:rsid w:val="005C4CBC"/>
    <w:rsid w:val="005C4DE9"/>
    <w:rsid w:val="005C61AC"/>
    <w:rsid w:val="005C61C5"/>
    <w:rsid w:val="005C63F1"/>
    <w:rsid w:val="005C65B6"/>
    <w:rsid w:val="005C6E03"/>
    <w:rsid w:val="005C71A4"/>
    <w:rsid w:val="005C74FB"/>
    <w:rsid w:val="005C76FB"/>
    <w:rsid w:val="005C7836"/>
    <w:rsid w:val="005C7D19"/>
    <w:rsid w:val="005D0018"/>
    <w:rsid w:val="005D030D"/>
    <w:rsid w:val="005D0BBE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9BE"/>
    <w:rsid w:val="005D7271"/>
    <w:rsid w:val="005D738A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5B3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0AC8"/>
    <w:rsid w:val="005F0BC4"/>
    <w:rsid w:val="005F2CB1"/>
    <w:rsid w:val="005F2D31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902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4DA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0F17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D5A"/>
    <w:rsid w:val="00655FBD"/>
    <w:rsid w:val="00656332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1B1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310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0A8B"/>
    <w:rsid w:val="00691839"/>
    <w:rsid w:val="00691A2E"/>
    <w:rsid w:val="00691AEE"/>
    <w:rsid w:val="00691D00"/>
    <w:rsid w:val="00691E17"/>
    <w:rsid w:val="00692171"/>
    <w:rsid w:val="006921F6"/>
    <w:rsid w:val="006929B2"/>
    <w:rsid w:val="006929F6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7CD"/>
    <w:rsid w:val="006A586C"/>
    <w:rsid w:val="006A5E28"/>
    <w:rsid w:val="006A613C"/>
    <w:rsid w:val="006A6555"/>
    <w:rsid w:val="006A6789"/>
    <w:rsid w:val="006A697B"/>
    <w:rsid w:val="006A6EEA"/>
    <w:rsid w:val="006A712C"/>
    <w:rsid w:val="006A78F3"/>
    <w:rsid w:val="006A7972"/>
    <w:rsid w:val="006A7AFF"/>
    <w:rsid w:val="006B0090"/>
    <w:rsid w:val="006B01A9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820"/>
    <w:rsid w:val="006C385B"/>
    <w:rsid w:val="006C3BFD"/>
    <w:rsid w:val="006C405C"/>
    <w:rsid w:val="006C41A9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3EF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546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8A"/>
    <w:rsid w:val="00711FB8"/>
    <w:rsid w:val="00712287"/>
    <w:rsid w:val="00712772"/>
    <w:rsid w:val="00712C81"/>
    <w:rsid w:val="007136DE"/>
    <w:rsid w:val="00713A02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148"/>
    <w:rsid w:val="00720787"/>
    <w:rsid w:val="00720CB6"/>
    <w:rsid w:val="00720E70"/>
    <w:rsid w:val="00721E95"/>
    <w:rsid w:val="007223A7"/>
    <w:rsid w:val="007227FA"/>
    <w:rsid w:val="00723001"/>
    <w:rsid w:val="0072398C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0F62"/>
    <w:rsid w:val="00731066"/>
    <w:rsid w:val="007316D1"/>
    <w:rsid w:val="0073190B"/>
    <w:rsid w:val="00731A6F"/>
    <w:rsid w:val="00731F6D"/>
    <w:rsid w:val="00732392"/>
    <w:rsid w:val="00733553"/>
    <w:rsid w:val="00733D70"/>
    <w:rsid w:val="007342C6"/>
    <w:rsid w:val="0073482B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528"/>
    <w:rsid w:val="00755EC7"/>
    <w:rsid w:val="00756078"/>
    <w:rsid w:val="0075672B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053B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556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725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CD8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1BE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65E"/>
    <w:rsid w:val="007D5809"/>
    <w:rsid w:val="007D5901"/>
    <w:rsid w:val="007D5C39"/>
    <w:rsid w:val="007D5CC9"/>
    <w:rsid w:val="007D5ECC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D6D"/>
    <w:rsid w:val="007E1CEB"/>
    <w:rsid w:val="007E252D"/>
    <w:rsid w:val="007E2A0C"/>
    <w:rsid w:val="007E2FA0"/>
    <w:rsid w:val="007E3957"/>
    <w:rsid w:val="007E3CE9"/>
    <w:rsid w:val="007E3DAE"/>
    <w:rsid w:val="007E3EF5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2D60"/>
    <w:rsid w:val="007F35D6"/>
    <w:rsid w:val="007F3A1D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45FE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03"/>
    <w:rsid w:val="008115C7"/>
    <w:rsid w:val="00811A61"/>
    <w:rsid w:val="00811D79"/>
    <w:rsid w:val="00811F9B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4D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599"/>
    <w:rsid w:val="0085465D"/>
    <w:rsid w:val="00854DF6"/>
    <w:rsid w:val="00855081"/>
    <w:rsid w:val="008554B2"/>
    <w:rsid w:val="00856102"/>
    <w:rsid w:val="0085639A"/>
    <w:rsid w:val="0085639C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0E0"/>
    <w:rsid w:val="0086143D"/>
    <w:rsid w:val="00861B66"/>
    <w:rsid w:val="00861D8C"/>
    <w:rsid w:val="0086242F"/>
    <w:rsid w:val="00862563"/>
    <w:rsid w:val="00862B9A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DC3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FCF"/>
    <w:rsid w:val="008812E1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841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3A6"/>
    <w:rsid w:val="0089347C"/>
    <w:rsid w:val="00893BF5"/>
    <w:rsid w:val="00893E80"/>
    <w:rsid w:val="008947E4"/>
    <w:rsid w:val="00894A88"/>
    <w:rsid w:val="00895310"/>
    <w:rsid w:val="00895386"/>
    <w:rsid w:val="00896985"/>
    <w:rsid w:val="00896998"/>
    <w:rsid w:val="00896D54"/>
    <w:rsid w:val="0089757A"/>
    <w:rsid w:val="008A0210"/>
    <w:rsid w:val="008A08E0"/>
    <w:rsid w:val="008A0B24"/>
    <w:rsid w:val="008A0B9C"/>
    <w:rsid w:val="008A14EB"/>
    <w:rsid w:val="008A166F"/>
    <w:rsid w:val="008A1CD7"/>
    <w:rsid w:val="008A1FF1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05F2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3F0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89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08C"/>
    <w:rsid w:val="008D74F1"/>
    <w:rsid w:val="008D7678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44D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6166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5DCC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5A6A"/>
    <w:rsid w:val="00956582"/>
    <w:rsid w:val="0095681E"/>
    <w:rsid w:val="00956901"/>
    <w:rsid w:val="00956A8D"/>
    <w:rsid w:val="009572D4"/>
    <w:rsid w:val="00960BD3"/>
    <w:rsid w:val="00960C06"/>
    <w:rsid w:val="00961274"/>
    <w:rsid w:val="00961481"/>
    <w:rsid w:val="009615FF"/>
    <w:rsid w:val="0096160B"/>
    <w:rsid w:val="00961921"/>
    <w:rsid w:val="0096240B"/>
    <w:rsid w:val="00962BC0"/>
    <w:rsid w:val="0096355B"/>
    <w:rsid w:val="00963BD3"/>
    <w:rsid w:val="00963C1E"/>
    <w:rsid w:val="0096430A"/>
    <w:rsid w:val="00964410"/>
    <w:rsid w:val="00964464"/>
    <w:rsid w:val="0096475B"/>
    <w:rsid w:val="00964C09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67DAE"/>
    <w:rsid w:val="00970A56"/>
    <w:rsid w:val="00971160"/>
    <w:rsid w:val="009713D9"/>
    <w:rsid w:val="00971837"/>
    <w:rsid w:val="0097188B"/>
    <w:rsid w:val="009718EC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62D2"/>
    <w:rsid w:val="00976949"/>
    <w:rsid w:val="00976B34"/>
    <w:rsid w:val="00976D35"/>
    <w:rsid w:val="00976F30"/>
    <w:rsid w:val="0097795C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5922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D6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92B"/>
    <w:rsid w:val="009A2F3C"/>
    <w:rsid w:val="009A42E3"/>
    <w:rsid w:val="009A4538"/>
    <w:rsid w:val="009A462D"/>
    <w:rsid w:val="009A4D84"/>
    <w:rsid w:val="009A58CF"/>
    <w:rsid w:val="009A5CBA"/>
    <w:rsid w:val="009A5D5B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0E78"/>
    <w:rsid w:val="009B12A0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5CB4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4E6F"/>
    <w:rsid w:val="009C5410"/>
    <w:rsid w:val="009C5798"/>
    <w:rsid w:val="009C591E"/>
    <w:rsid w:val="009C5948"/>
    <w:rsid w:val="009C5A31"/>
    <w:rsid w:val="009C62EF"/>
    <w:rsid w:val="009C65E7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252A"/>
    <w:rsid w:val="009E35DB"/>
    <w:rsid w:val="009E3889"/>
    <w:rsid w:val="009E3F28"/>
    <w:rsid w:val="009E4004"/>
    <w:rsid w:val="009E42DF"/>
    <w:rsid w:val="009E47A3"/>
    <w:rsid w:val="009E56F8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4860"/>
    <w:rsid w:val="009F5E23"/>
    <w:rsid w:val="009F7295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450"/>
    <w:rsid w:val="00A047D2"/>
    <w:rsid w:val="00A048A8"/>
    <w:rsid w:val="00A048D7"/>
    <w:rsid w:val="00A04968"/>
    <w:rsid w:val="00A04DCB"/>
    <w:rsid w:val="00A05545"/>
    <w:rsid w:val="00A05627"/>
    <w:rsid w:val="00A058AF"/>
    <w:rsid w:val="00A058D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17FF3"/>
    <w:rsid w:val="00A200EF"/>
    <w:rsid w:val="00A20E4F"/>
    <w:rsid w:val="00A213D7"/>
    <w:rsid w:val="00A2149F"/>
    <w:rsid w:val="00A214F4"/>
    <w:rsid w:val="00A2162A"/>
    <w:rsid w:val="00A2193B"/>
    <w:rsid w:val="00A21B62"/>
    <w:rsid w:val="00A222F2"/>
    <w:rsid w:val="00A22538"/>
    <w:rsid w:val="00A229BF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6D74"/>
    <w:rsid w:val="00A27597"/>
    <w:rsid w:val="00A27785"/>
    <w:rsid w:val="00A30187"/>
    <w:rsid w:val="00A30C0E"/>
    <w:rsid w:val="00A313C0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665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0E0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1D9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9C7"/>
    <w:rsid w:val="00AB1B76"/>
    <w:rsid w:val="00AB1C41"/>
    <w:rsid w:val="00AB1DB3"/>
    <w:rsid w:val="00AB27CC"/>
    <w:rsid w:val="00AB3137"/>
    <w:rsid w:val="00AB3B29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0E99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4B58"/>
    <w:rsid w:val="00AC4DC5"/>
    <w:rsid w:val="00AC4F91"/>
    <w:rsid w:val="00AC5199"/>
    <w:rsid w:val="00AC5569"/>
    <w:rsid w:val="00AC5A10"/>
    <w:rsid w:val="00AC5B90"/>
    <w:rsid w:val="00AC622D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27AC"/>
    <w:rsid w:val="00AE34E7"/>
    <w:rsid w:val="00AE360D"/>
    <w:rsid w:val="00AE3706"/>
    <w:rsid w:val="00AE39D2"/>
    <w:rsid w:val="00AE3D3C"/>
    <w:rsid w:val="00AE3E4C"/>
    <w:rsid w:val="00AE3FA0"/>
    <w:rsid w:val="00AE40E0"/>
    <w:rsid w:val="00AE437D"/>
    <w:rsid w:val="00AE46E0"/>
    <w:rsid w:val="00AE47E3"/>
    <w:rsid w:val="00AE4DBA"/>
    <w:rsid w:val="00AE4F07"/>
    <w:rsid w:val="00AE5783"/>
    <w:rsid w:val="00AE71F0"/>
    <w:rsid w:val="00AE7257"/>
    <w:rsid w:val="00AE7656"/>
    <w:rsid w:val="00AE7707"/>
    <w:rsid w:val="00AE7DEB"/>
    <w:rsid w:val="00AF1C5D"/>
    <w:rsid w:val="00AF1E22"/>
    <w:rsid w:val="00AF2675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49F"/>
    <w:rsid w:val="00B02AA9"/>
    <w:rsid w:val="00B02C3A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210"/>
    <w:rsid w:val="00B3262E"/>
    <w:rsid w:val="00B32BC1"/>
    <w:rsid w:val="00B337BC"/>
    <w:rsid w:val="00B34A46"/>
    <w:rsid w:val="00B35997"/>
    <w:rsid w:val="00B360D6"/>
    <w:rsid w:val="00B3635D"/>
    <w:rsid w:val="00B36F25"/>
    <w:rsid w:val="00B36F3A"/>
    <w:rsid w:val="00B372AA"/>
    <w:rsid w:val="00B37C5F"/>
    <w:rsid w:val="00B40445"/>
    <w:rsid w:val="00B407DC"/>
    <w:rsid w:val="00B41718"/>
    <w:rsid w:val="00B41888"/>
    <w:rsid w:val="00B4394F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159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1D8A"/>
    <w:rsid w:val="00B62BEF"/>
    <w:rsid w:val="00B63658"/>
    <w:rsid w:val="00B63762"/>
    <w:rsid w:val="00B63B96"/>
    <w:rsid w:val="00B63CEF"/>
    <w:rsid w:val="00B64116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6D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3B5B"/>
    <w:rsid w:val="00BA4561"/>
    <w:rsid w:val="00BA4E8B"/>
    <w:rsid w:val="00BA5484"/>
    <w:rsid w:val="00BA56D2"/>
    <w:rsid w:val="00BA5887"/>
    <w:rsid w:val="00BA58F5"/>
    <w:rsid w:val="00BA5997"/>
    <w:rsid w:val="00BA5C90"/>
    <w:rsid w:val="00BA5FF2"/>
    <w:rsid w:val="00BA70BB"/>
    <w:rsid w:val="00BA76E0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C7DE8"/>
    <w:rsid w:val="00BD0073"/>
    <w:rsid w:val="00BD026A"/>
    <w:rsid w:val="00BD0C44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DE3"/>
    <w:rsid w:val="00BD7E04"/>
    <w:rsid w:val="00BE079A"/>
    <w:rsid w:val="00BE1234"/>
    <w:rsid w:val="00BE1583"/>
    <w:rsid w:val="00BE172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2402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95C"/>
    <w:rsid w:val="00C03D49"/>
    <w:rsid w:val="00C040F7"/>
    <w:rsid w:val="00C044AB"/>
    <w:rsid w:val="00C048F8"/>
    <w:rsid w:val="00C04C9F"/>
    <w:rsid w:val="00C05030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6D21"/>
    <w:rsid w:val="00C16FC3"/>
    <w:rsid w:val="00C17316"/>
    <w:rsid w:val="00C20008"/>
    <w:rsid w:val="00C202C5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137E"/>
    <w:rsid w:val="00C313DD"/>
    <w:rsid w:val="00C3171B"/>
    <w:rsid w:val="00C31BA5"/>
    <w:rsid w:val="00C31D66"/>
    <w:rsid w:val="00C3223C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2652"/>
    <w:rsid w:val="00C4336B"/>
    <w:rsid w:val="00C438AE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4"/>
    <w:rsid w:val="00C500B5"/>
    <w:rsid w:val="00C5010D"/>
    <w:rsid w:val="00C503DB"/>
    <w:rsid w:val="00C5097D"/>
    <w:rsid w:val="00C50C5C"/>
    <w:rsid w:val="00C50D88"/>
    <w:rsid w:val="00C50F66"/>
    <w:rsid w:val="00C515C8"/>
    <w:rsid w:val="00C515D1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40C"/>
    <w:rsid w:val="00C64672"/>
    <w:rsid w:val="00C646BC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118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778F8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104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3E6"/>
    <w:rsid w:val="00C92436"/>
    <w:rsid w:val="00C929F7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5E7"/>
    <w:rsid w:val="00C97A5F"/>
    <w:rsid w:val="00C97BCB"/>
    <w:rsid w:val="00C97EA2"/>
    <w:rsid w:val="00CA0036"/>
    <w:rsid w:val="00CA0A65"/>
    <w:rsid w:val="00CA0CDE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4E68"/>
    <w:rsid w:val="00CA57E7"/>
    <w:rsid w:val="00CA59E2"/>
    <w:rsid w:val="00CA5D20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CBF"/>
    <w:rsid w:val="00CC3E12"/>
    <w:rsid w:val="00CC3EA0"/>
    <w:rsid w:val="00CC404E"/>
    <w:rsid w:val="00CC469C"/>
    <w:rsid w:val="00CC4E43"/>
    <w:rsid w:val="00CC51F4"/>
    <w:rsid w:val="00CC528F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1B5"/>
    <w:rsid w:val="00CD63B2"/>
    <w:rsid w:val="00CD652C"/>
    <w:rsid w:val="00CD6B8F"/>
    <w:rsid w:val="00CD6CA5"/>
    <w:rsid w:val="00CD6FCC"/>
    <w:rsid w:val="00CD7B72"/>
    <w:rsid w:val="00CE0744"/>
    <w:rsid w:val="00CE0F52"/>
    <w:rsid w:val="00CE0FA7"/>
    <w:rsid w:val="00CE1237"/>
    <w:rsid w:val="00CE1A49"/>
    <w:rsid w:val="00CE1AC0"/>
    <w:rsid w:val="00CE277C"/>
    <w:rsid w:val="00CE292F"/>
    <w:rsid w:val="00CE2A71"/>
    <w:rsid w:val="00CE2C47"/>
    <w:rsid w:val="00CE31E2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5C48"/>
    <w:rsid w:val="00CF625B"/>
    <w:rsid w:val="00CF6712"/>
    <w:rsid w:val="00CF687E"/>
    <w:rsid w:val="00CF743E"/>
    <w:rsid w:val="00CF77AB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321"/>
    <w:rsid w:val="00D07567"/>
    <w:rsid w:val="00D077AF"/>
    <w:rsid w:val="00D07C8C"/>
    <w:rsid w:val="00D07FA5"/>
    <w:rsid w:val="00D10249"/>
    <w:rsid w:val="00D10656"/>
    <w:rsid w:val="00D10659"/>
    <w:rsid w:val="00D109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2568"/>
    <w:rsid w:val="00D235FD"/>
    <w:rsid w:val="00D239A7"/>
    <w:rsid w:val="00D23F47"/>
    <w:rsid w:val="00D24400"/>
    <w:rsid w:val="00D244BB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9C0"/>
    <w:rsid w:val="00D27BE2"/>
    <w:rsid w:val="00D27D58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652A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49B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6B47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3A3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6D18"/>
    <w:rsid w:val="00D9704D"/>
    <w:rsid w:val="00D973A0"/>
    <w:rsid w:val="00D977E9"/>
    <w:rsid w:val="00D97B8A"/>
    <w:rsid w:val="00DA0017"/>
    <w:rsid w:val="00DA0B7E"/>
    <w:rsid w:val="00DA0EDD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A1"/>
    <w:rsid w:val="00DA56E8"/>
    <w:rsid w:val="00DA5B30"/>
    <w:rsid w:val="00DA6066"/>
    <w:rsid w:val="00DA64C6"/>
    <w:rsid w:val="00DA6990"/>
    <w:rsid w:val="00DA6BFC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2BC4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4E0"/>
    <w:rsid w:val="00DC7539"/>
    <w:rsid w:val="00DC7AC2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A64"/>
    <w:rsid w:val="00DE2BF0"/>
    <w:rsid w:val="00DE34CF"/>
    <w:rsid w:val="00DE3510"/>
    <w:rsid w:val="00DE48BD"/>
    <w:rsid w:val="00DE48FD"/>
    <w:rsid w:val="00DE4B91"/>
    <w:rsid w:val="00DE5176"/>
    <w:rsid w:val="00DE5608"/>
    <w:rsid w:val="00DE57AA"/>
    <w:rsid w:val="00DE58D0"/>
    <w:rsid w:val="00DE602F"/>
    <w:rsid w:val="00DE625A"/>
    <w:rsid w:val="00DE654F"/>
    <w:rsid w:val="00DE6ABA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3EA4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A6D"/>
    <w:rsid w:val="00DF7C4C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2BF4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0B86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BFF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8C8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1FE5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B36"/>
    <w:rsid w:val="00E66FDF"/>
    <w:rsid w:val="00E673B6"/>
    <w:rsid w:val="00E67891"/>
    <w:rsid w:val="00E67C51"/>
    <w:rsid w:val="00E67D01"/>
    <w:rsid w:val="00E67DF0"/>
    <w:rsid w:val="00E67E5D"/>
    <w:rsid w:val="00E67ED7"/>
    <w:rsid w:val="00E67F2F"/>
    <w:rsid w:val="00E703CA"/>
    <w:rsid w:val="00E70BED"/>
    <w:rsid w:val="00E7101C"/>
    <w:rsid w:val="00E71098"/>
    <w:rsid w:val="00E71515"/>
    <w:rsid w:val="00E71A10"/>
    <w:rsid w:val="00E71B86"/>
    <w:rsid w:val="00E720C1"/>
    <w:rsid w:val="00E72EFC"/>
    <w:rsid w:val="00E73234"/>
    <w:rsid w:val="00E741CC"/>
    <w:rsid w:val="00E7478F"/>
    <w:rsid w:val="00E7489F"/>
    <w:rsid w:val="00E749C9"/>
    <w:rsid w:val="00E74F05"/>
    <w:rsid w:val="00E752E3"/>
    <w:rsid w:val="00E758EC"/>
    <w:rsid w:val="00E75B4D"/>
    <w:rsid w:val="00E76421"/>
    <w:rsid w:val="00E7776E"/>
    <w:rsid w:val="00E77CE1"/>
    <w:rsid w:val="00E80150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13"/>
    <w:rsid w:val="00E851D4"/>
    <w:rsid w:val="00E85443"/>
    <w:rsid w:val="00E85928"/>
    <w:rsid w:val="00E8635B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2EBA"/>
    <w:rsid w:val="00E938CE"/>
    <w:rsid w:val="00E93D7F"/>
    <w:rsid w:val="00E93FFE"/>
    <w:rsid w:val="00E94E34"/>
    <w:rsid w:val="00E94F8A"/>
    <w:rsid w:val="00E9533A"/>
    <w:rsid w:val="00E9603D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3C14"/>
    <w:rsid w:val="00EA438B"/>
    <w:rsid w:val="00EA5283"/>
    <w:rsid w:val="00EA5461"/>
    <w:rsid w:val="00EA580E"/>
    <w:rsid w:val="00EA6390"/>
    <w:rsid w:val="00EA63BB"/>
    <w:rsid w:val="00EA64B0"/>
    <w:rsid w:val="00EA66C1"/>
    <w:rsid w:val="00EA6B68"/>
    <w:rsid w:val="00EA7176"/>
    <w:rsid w:val="00EA745A"/>
    <w:rsid w:val="00EA7649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31C"/>
    <w:rsid w:val="00ED3808"/>
    <w:rsid w:val="00ED3899"/>
    <w:rsid w:val="00ED3969"/>
    <w:rsid w:val="00ED3F29"/>
    <w:rsid w:val="00ED454D"/>
    <w:rsid w:val="00ED4AFA"/>
    <w:rsid w:val="00ED4F8B"/>
    <w:rsid w:val="00ED4FF4"/>
    <w:rsid w:val="00ED5027"/>
    <w:rsid w:val="00ED635F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66F"/>
    <w:rsid w:val="00EE6B5A"/>
    <w:rsid w:val="00EE6C99"/>
    <w:rsid w:val="00EE6F03"/>
    <w:rsid w:val="00EE7CE1"/>
    <w:rsid w:val="00EF00FF"/>
    <w:rsid w:val="00EF0F87"/>
    <w:rsid w:val="00EF0FF5"/>
    <w:rsid w:val="00EF1080"/>
    <w:rsid w:val="00EF18FE"/>
    <w:rsid w:val="00EF1DEA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6469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174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377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77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333"/>
    <w:rsid w:val="00F424BA"/>
    <w:rsid w:val="00F434C6"/>
    <w:rsid w:val="00F43D4A"/>
    <w:rsid w:val="00F43F65"/>
    <w:rsid w:val="00F44017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14DF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46C"/>
    <w:rsid w:val="00F73595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D92"/>
    <w:rsid w:val="00FA6E5B"/>
    <w:rsid w:val="00FA706F"/>
    <w:rsid w:val="00FA7109"/>
    <w:rsid w:val="00FA7677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2CA1"/>
    <w:rsid w:val="00FB3344"/>
    <w:rsid w:val="00FB3775"/>
    <w:rsid w:val="00FB3CA6"/>
    <w:rsid w:val="00FB4021"/>
    <w:rsid w:val="00FB413D"/>
    <w:rsid w:val="00FB44A7"/>
    <w:rsid w:val="00FB4B2C"/>
    <w:rsid w:val="00FB4C80"/>
    <w:rsid w:val="00FB4F2B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77E"/>
    <w:rsid w:val="00FD2E88"/>
    <w:rsid w:val="00FD2EF2"/>
    <w:rsid w:val="00FD3055"/>
    <w:rsid w:val="00FD372A"/>
    <w:rsid w:val="00FD3B87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90C"/>
    <w:rsid w:val="00FE1F53"/>
    <w:rsid w:val="00FE220A"/>
    <w:rsid w:val="00FE2365"/>
    <w:rsid w:val="00FE2EB6"/>
    <w:rsid w:val="00FE2FEA"/>
    <w:rsid w:val="00FE32C1"/>
    <w:rsid w:val="00FE37D0"/>
    <w:rsid w:val="00FE3803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C1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4C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4C1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rsid w:val="008D0CB3"/>
    <w:rPr>
      <w:rFonts w:eastAsia="MS Mincho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106108"/>
    <w:rPr>
      <w:color w:val="605E5C"/>
      <w:shd w:val="clear" w:color="auto" w:fill="E1DFDD"/>
    </w:rPr>
  </w:style>
  <w:style w:type="character" w:customStyle="1" w:styleId="TALChar">
    <w:name w:val="TAL Char"/>
    <w:qFormat/>
    <w:locked/>
    <w:rsid w:val="00E8635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8635B"/>
    <w:rPr>
      <w:rFonts w:ascii="Arial" w:eastAsiaTheme="minorEastAsia" w:hAnsi="Arial" w:cstheme="minorBidi"/>
      <w:sz w:val="18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7777A8-89D2-4A41-9FD5-29AA11F73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2022-09-30T16:47:00Z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